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DA327" w14:textId="77777777" w:rsidR="00A85E0C" w:rsidRPr="001749D9" w:rsidRDefault="00A85E0C" w:rsidP="00A85E0C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1749D9">
        <w:rPr>
          <w:rFonts w:ascii="Arial" w:hAnsi="Arial" w:cs="Arial"/>
          <w:b/>
          <w:bCs/>
          <w:sz w:val="30"/>
          <w:szCs w:val="30"/>
        </w:rPr>
        <w:t>垂直电梯控制柜样品技术参数及配置表</w:t>
      </w:r>
    </w:p>
    <w:tbl>
      <w:tblPr>
        <w:tblW w:w="9206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698"/>
        <w:gridCol w:w="995"/>
        <w:gridCol w:w="278"/>
        <w:gridCol w:w="508"/>
        <w:gridCol w:w="446"/>
        <w:gridCol w:w="1739"/>
        <w:gridCol w:w="594"/>
        <w:gridCol w:w="1391"/>
        <w:gridCol w:w="310"/>
        <w:gridCol w:w="2238"/>
        <w:gridCol w:w="9"/>
      </w:tblGrid>
      <w:tr w:rsidR="00A85E0C" w:rsidRPr="001749D9" w14:paraId="69D05A58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06D8DF46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48FA21D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3EF21417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  <w:t>产品</w:t>
            </w: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67F980D5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38FD4782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7926E28B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宋体" w:hAnsi="宋体"/>
                <w:bCs/>
                <w:color w:val="000000"/>
                <w:sz w:val="24"/>
              </w:rPr>
              <w:t>产品编号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63CDE302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6C8AAEF2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宋体" w:hAnsi="宋体"/>
                <w:bCs/>
                <w:color w:val="000000"/>
                <w:sz w:val="24"/>
              </w:rPr>
              <w:t>制造日期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1F667759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20701547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67AD0637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1749D9">
              <w:rPr>
                <w:rFonts w:ascii="宋体" w:hAnsi="宋体" w:hint="eastAsia"/>
                <w:bCs/>
                <w:color w:val="000000"/>
                <w:sz w:val="24"/>
              </w:rPr>
              <w:t>防爆</w:t>
            </w:r>
            <w:r w:rsidRPr="001749D9">
              <w:rPr>
                <w:rFonts w:ascii="宋体" w:hAnsi="宋体"/>
                <w:bCs/>
                <w:color w:val="000000"/>
                <w:sz w:val="24"/>
              </w:rPr>
              <w:t>环境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73D44A76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ind w:leftChars="50" w:left="105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323992F2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1749D9">
              <w:rPr>
                <w:rFonts w:ascii="宋体" w:hAnsi="宋体"/>
                <w:color w:val="000000"/>
                <w:sz w:val="24"/>
              </w:rPr>
              <w:t>防爆等级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65C70DFA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7BF584F5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06ECF606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1749D9">
              <w:rPr>
                <w:rFonts w:ascii="宋体" w:hAnsi="宋体"/>
                <w:color w:val="000000"/>
                <w:sz w:val="24"/>
              </w:rPr>
              <w:t>防爆型式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4BA7049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61690354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外壳防护等级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14B196D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77858719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14FAA1B1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适用垂直电梯</w:t>
            </w:r>
          </w:p>
          <w:p w14:paraId="6E19D259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额定速度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6FA7925F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 w:firstLineChars="750" w:firstLine="180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m/s</w:t>
            </w: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0AA7320A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适用电梯驱动</w:t>
            </w:r>
          </w:p>
          <w:p w14:paraId="4B374FEC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主机额定功率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2401E39B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kW</w:t>
            </w:r>
          </w:p>
        </w:tc>
      </w:tr>
      <w:tr w:rsidR="00A85E0C" w:rsidRPr="001749D9" w14:paraId="0A6F923D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589CC975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1749D9">
              <w:rPr>
                <w:rFonts w:ascii="宋体" w:hAnsi="宋体"/>
                <w:bCs/>
                <w:color w:val="000000"/>
                <w:sz w:val="24"/>
              </w:rPr>
              <w:t>适用液压泵站满负荷工作压力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11E9859E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ind w:leftChars="50" w:left="105"/>
              <w:jc w:val="right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1749D9">
              <w:rPr>
                <w:rFonts w:ascii="Arial" w:hAnsi="Arial" w:cs="Arial" w:hint="eastAsia"/>
                <w:bCs/>
                <w:color w:val="000000"/>
                <w:sz w:val="24"/>
              </w:rPr>
              <w:t>MPa</w:t>
            </w: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46B7B865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1749D9">
              <w:rPr>
                <w:rFonts w:ascii="宋体" w:hAnsi="宋体"/>
                <w:color w:val="000000"/>
                <w:sz w:val="24"/>
              </w:rPr>
              <w:t>紧急和测试操作装置设置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1129C4CC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49D9">
              <w:rPr>
                <w:rFonts w:ascii="宋体" w:hAnsi="宋体" w:cs="Arial" w:hint="eastAsia"/>
                <w:sz w:val="24"/>
              </w:rPr>
              <w:t>□有 □无</w:t>
            </w:r>
          </w:p>
        </w:tc>
      </w:tr>
      <w:tr w:rsidR="00A85E0C" w:rsidRPr="001749D9" w14:paraId="05C67CE0" w14:textId="77777777" w:rsidTr="00B72564">
        <w:trPr>
          <w:trHeight w:val="397"/>
        </w:trPr>
        <w:tc>
          <w:tcPr>
            <w:tcW w:w="1971" w:type="dxa"/>
            <w:gridSpan w:val="3"/>
            <w:tcMar>
              <w:top w:w="57" w:type="dxa"/>
              <w:bottom w:w="57" w:type="dxa"/>
            </w:tcMar>
            <w:vAlign w:val="center"/>
          </w:tcPr>
          <w:p w14:paraId="7549F69D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1749D9">
              <w:rPr>
                <w:rFonts w:ascii="宋体" w:hAnsi="宋体"/>
                <w:sz w:val="24"/>
              </w:rPr>
              <w:t>消防员</w:t>
            </w:r>
            <w:r w:rsidRPr="001749D9">
              <w:rPr>
                <w:rFonts w:ascii="宋体" w:hAnsi="宋体" w:hint="eastAsia"/>
                <w:sz w:val="24"/>
              </w:rPr>
              <w:t>电梯</w:t>
            </w:r>
            <w:r w:rsidRPr="001749D9">
              <w:rPr>
                <w:rFonts w:ascii="宋体" w:hAnsi="宋体"/>
                <w:sz w:val="24"/>
              </w:rPr>
              <w:t>控制功能设置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14:paraId="3186D7AD" w14:textId="77777777" w:rsidR="00A85E0C" w:rsidRPr="001749D9" w:rsidRDefault="00A85E0C" w:rsidP="00B72564">
            <w:pPr>
              <w:adjustRightInd w:val="0"/>
              <w:snapToGrid w:val="0"/>
              <w:spacing w:line="300" w:lineRule="exact"/>
              <w:ind w:leftChars="50" w:left="105"/>
              <w:rPr>
                <w:rFonts w:ascii="宋体" w:hAnsi="宋体" w:hint="eastAsia"/>
                <w:color w:val="000000"/>
                <w:sz w:val="24"/>
              </w:rPr>
            </w:pPr>
            <w:r w:rsidRPr="001749D9">
              <w:rPr>
                <w:rFonts w:ascii="宋体" w:hAnsi="宋体" w:cs="Arial" w:hint="eastAsia"/>
                <w:sz w:val="24"/>
              </w:rPr>
              <w:t>□有 □无</w:t>
            </w:r>
          </w:p>
        </w:tc>
        <w:tc>
          <w:tcPr>
            <w:tcW w:w="1985" w:type="dxa"/>
            <w:gridSpan w:val="2"/>
            <w:tcMar>
              <w:top w:w="57" w:type="dxa"/>
              <w:bottom w:w="57" w:type="dxa"/>
            </w:tcMar>
            <w:vAlign w:val="center"/>
          </w:tcPr>
          <w:p w14:paraId="1D0CDE64" w14:textId="77777777" w:rsidR="00A85E0C" w:rsidRPr="001749D9" w:rsidRDefault="00A85E0C" w:rsidP="00B72564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1749D9">
              <w:rPr>
                <w:rStyle w:val="fontstyle01"/>
              </w:rPr>
              <w:t>火灾情况下返回指定</w:t>
            </w:r>
            <w:proofErr w:type="gramStart"/>
            <w:r w:rsidRPr="001749D9">
              <w:rPr>
                <w:rStyle w:val="fontstyle01"/>
              </w:rPr>
              <w:t>层功能</w:t>
            </w:r>
            <w:proofErr w:type="gramEnd"/>
            <w:r w:rsidRPr="001749D9">
              <w:rPr>
                <w:rStyle w:val="fontstyle01"/>
              </w:rPr>
              <w:t>设置</w:t>
            </w:r>
          </w:p>
        </w:tc>
        <w:tc>
          <w:tcPr>
            <w:tcW w:w="2557" w:type="dxa"/>
            <w:gridSpan w:val="3"/>
            <w:tcMar>
              <w:top w:w="57" w:type="dxa"/>
              <w:bottom w:w="57" w:type="dxa"/>
            </w:tcMar>
            <w:vAlign w:val="center"/>
          </w:tcPr>
          <w:p w14:paraId="11BC744E" w14:textId="77777777" w:rsidR="00A85E0C" w:rsidRPr="001749D9" w:rsidRDefault="00A85E0C" w:rsidP="00B72564">
            <w:pPr>
              <w:adjustRightInd w:val="0"/>
              <w:snapToGrid w:val="0"/>
              <w:spacing w:line="280" w:lineRule="exact"/>
              <w:ind w:leftChars="50" w:left="105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1749D9">
              <w:rPr>
                <w:rFonts w:ascii="宋体" w:hAnsi="宋体" w:cs="Arial" w:hint="eastAsia"/>
                <w:sz w:val="24"/>
              </w:rPr>
              <w:t>□有 □无</w:t>
            </w:r>
          </w:p>
        </w:tc>
      </w:tr>
      <w:tr w:rsidR="00A85E0C" w:rsidRPr="001749D9" w14:paraId="06CA831B" w14:textId="77777777" w:rsidTr="00B72564">
        <w:trPr>
          <w:trHeight w:val="397"/>
        </w:trPr>
        <w:tc>
          <w:tcPr>
            <w:tcW w:w="2479" w:type="dxa"/>
            <w:gridSpan w:val="4"/>
            <w:tcMar>
              <w:top w:w="57" w:type="dxa"/>
              <w:bottom w:w="57" w:type="dxa"/>
            </w:tcMar>
            <w:vAlign w:val="center"/>
          </w:tcPr>
          <w:p w14:paraId="2AB15B1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电梯运行控制功能</w:t>
            </w:r>
          </w:p>
        </w:tc>
        <w:tc>
          <w:tcPr>
            <w:tcW w:w="6727" w:type="dxa"/>
            <w:gridSpan w:val="7"/>
            <w:tcMar>
              <w:top w:w="57" w:type="dxa"/>
              <w:bottom w:w="57" w:type="dxa"/>
            </w:tcMar>
            <w:vAlign w:val="center"/>
          </w:tcPr>
          <w:p w14:paraId="71015B26" w14:textId="77777777" w:rsidR="00A85E0C" w:rsidRPr="001749D9" w:rsidRDefault="00A85E0C" w:rsidP="00B72564">
            <w:pPr>
              <w:adjustRightInd w:val="0"/>
              <w:snapToGrid w:val="0"/>
              <w:spacing w:line="280" w:lineRule="exact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门开着情况下的</w:t>
            </w: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平层和</w:t>
            </w: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再平层控制</w:t>
            </w:r>
          </w:p>
          <w:p w14:paraId="5C12A50F" w14:textId="77777777" w:rsidR="00A85E0C" w:rsidRPr="001749D9" w:rsidRDefault="00A85E0C" w:rsidP="00B72564">
            <w:pPr>
              <w:adjustRightInd w:val="0"/>
              <w:snapToGrid w:val="0"/>
              <w:spacing w:line="280" w:lineRule="exact"/>
              <w:rPr>
                <w:rFonts w:ascii="宋体" w:hAnsi="宋体" w:hint="eastAsia"/>
              </w:rPr>
            </w:pP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/>
              </w:rPr>
              <w:t>采用减行程缓冲器时对电梯驱动主机正常减速的监控</w:t>
            </w:r>
          </w:p>
          <w:p w14:paraId="52530BC9" w14:textId="77777777" w:rsidR="00A85E0C" w:rsidRPr="001749D9" w:rsidRDefault="00A85E0C" w:rsidP="00B72564">
            <w:pPr>
              <w:adjustRightInd w:val="0"/>
              <w:snapToGrid w:val="0"/>
              <w:spacing w:line="280" w:lineRule="exact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对接操作运行控制</w:t>
            </w:r>
            <w:r>
              <w:rPr>
                <w:rFonts w:ascii="宋体" w:hAnsi="宋体" w:cs="Arial" w:hint="eastAsia"/>
                <w:bCs/>
                <w:color w:val="000000"/>
                <w:szCs w:val="21"/>
              </w:rPr>
              <w:t xml:space="preserve"> </w:t>
            </w: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检修运行控制</w:t>
            </w: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 xml:space="preserve"> □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>紧急电动运行控制</w:t>
            </w:r>
          </w:p>
          <w:p w14:paraId="56F807F8" w14:textId="77777777" w:rsidR="00A85E0C" w:rsidRPr="001749D9" w:rsidRDefault="00A85E0C" w:rsidP="00B72564">
            <w:pPr>
              <w:adjustRightInd w:val="0"/>
              <w:snapToGrid w:val="0"/>
              <w:spacing w:line="280" w:lineRule="exact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□检测门开启情况下轿厢的意外移动（轿厢意外移动保护装置的检测子系统）</w:t>
            </w:r>
          </w:p>
          <w:p w14:paraId="045688CB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 xml:space="preserve">□消防员电梯优先召回和消防服务功能 </w:t>
            </w:r>
            <w:r w:rsidRPr="001749D9">
              <w:rPr>
                <w:rFonts w:ascii="宋体" w:hAnsi="宋体" w:cs="Arial"/>
                <w:bCs/>
                <w:color w:val="000000"/>
                <w:szCs w:val="21"/>
              </w:rPr>
              <w:t xml:space="preserve"> </w:t>
            </w:r>
            <w:r w:rsidRPr="001749D9">
              <w:rPr>
                <w:rFonts w:ascii="宋体" w:hAnsi="宋体" w:cs="Arial" w:hint="eastAsia"/>
                <w:bCs/>
                <w:color w:val="000000"/>
                <w:szCs w:val="21"/>
              </w:rPr>
              <w:t>□其他：</w:t>
            </w:r>
          </w:p>
        </w:tc>
      </w:tr>
      <w:tr w:rsidR="00A85E0C" w:rsidRPr="001749D9" w14:paraId="20AB6CC8" w14:textId="77777777" w:rsidTr="00B72564">
        <w:trPr>
          <w:trHeight w:val="397"/>
        </w:trPr>
        <w:tc>
          <w:tcPr>
            <w:tcW w:w="69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2144E7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调速装置</w:t>
            </w: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00140DA5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57" w:type="dxa"/>
              <w:bottom w:w="57" w:type="dxa"/>
            </w:tcMar>
            <w:vAlign w:val="center"/>
          </w:tcPr>
          <w:p w14:paraId="1C5C2C90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7265DF1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2247" w:type="dxa"/>
            <w:gridSpan w:val="2"/>
            <w:vAlign w:val="center"/>
          </w:tcPr>
          <w:p w14:paraId="35EEAE8F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ind w:leftChars="50" w:left="105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67EAAE64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6B78FD69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1B9E8D4C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额定电压</w:t>
            </w:r>
          </w:p>
        </w:tc>
        <w:tc>
          <w:tcPr>
            <w:tcW w:w="2779" w:type="dxa"/>
            <w:gridSpan w:val="3"/>
            <w:tcMar>
              <w:top w:w="57" w:type="dxa"/>
              <w:bottom w:w="57" w:type="dxa"/>
            </w:tcMar>
            <w:vAlign w:val="center"/>
          </w:tcPr>
          <w:p w14:paraId="2C9F62AB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</w:rPr>
              <w:t xml:space="preserve">V </w:t>
            </w:r>
          </w:p>
        </w:tc>
        <w:tc>
          <w:tcPr>
            <w:tcW w:w="1701" w:type="dxa"/>
            <w:gridSpan w:val="2"/>
            <w:tcMar>
              <w:top w:w="57" w:type="dxa"/>
              <w:bottom w:w="57" w:type="dxa"/>
            </w:tcMar>
            <w:vAlign w:val="center"/>
          </w:tcPr>
          <w:p w14:paraId="79990D97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额定功率</w:t>
            </w:r>
          </w:p>
        </w:tc>
        <w:tc>
          <w:tcPr>
            <w:tcW w:w="2247" w:type="dxa"/>
            <w:gridSpan w:val="2"/>
            <w:tcMar>
              <w:top w:w="57" w:type="dxa"/>
              <w:bottom w:w="57" w:type="dxa"/>
            </w:tcMar>
            <w:vAlign w:val="center"/>
          </w:tcPr>
          <w:p w14:paraId="7FAB4107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</w:rPr>
              <w:t xml:space="preserve">kW </w:t>
            </w:r>
          </w:p>
        </w:tc>
      </w:tr>
      <w:tr w:rsidR="00A85E0C" w:rsidRPr="001749D9" w14:paraId="77509874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31310E1E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41F75BEE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额定频率</w:t>
            </w:r>
          </w:p>
        </w:tc>
        <w:tc>
          <w:tcPr>
            <w:tcW w:w="2779" w:type="dxa"/>
            <w:gridSpan w:val="3"/>
            <w:tcMar>
              <w:top w:w="57" w:type="dxa"/>
              <w:bottom w:w="57" w:type="dxa"/>
            </w:tcMar>
            <w:vAlign w:val="center"/>
          </w:tcPr>
          <w:p w14:paraId="498E9ACB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</w:rPr>
              <w:t xml:space="preserve">Hz </w:t>
            </w:r>
          </w:p>
        </w:tc>
        <w:tc>
          <w:tcPr>
            <w:tcW w:w="1701" w:type="dxa"/>
            <w:gridSpan w:val="2"/>
            <w:tcMar>
              <w:top w:w="57" w:type="dxa"/>
              <w:bottom w:w="57" w:type="dxa"/>
            </w:tcMar>
            <w:vAlign w:val="center"/>
          </w:tcPr>
          <w:p w14:paraId="7ED535B5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额定电流</w:t>
            </w:r>
          </w:p>
        </w:tc>
        <w:tc>
          <w:tcPr>
            <w:tcW w:w="2247" w:type="dxa"/>
            <w:gridSpan w:val="2"/>
            <w:tcMar>
              <w:top w:w="57" w:type="dxa"/>
              <w:bottom w:w="57" w:type="dxa"/>
            </w:tcMar>
            <w:vAlign w:val="center"/>
          </w:tcPr>
          <w:p w14:paraId="547A6A65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</w:rPr>
              <w:t xml:space="preserve">A </w:t>
            </w:r>
          </w:p>
        </w:tc>
      </w:tr>
      <w:tr w:rsidR="00A85E0C" w:rsidRPr="001749D9" w14:paraId="36576967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69F58C54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0C156BD4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6727" w:type="dxa"/>
            <w:gridSpan w:val="7"/>
            <w:tcMar>
              <w:top w:w="57" w:type="dxa"/>
              <w:bottom w:w="57" w:type="dxa"/>
            </w:tcMar>
            <w:vAlign w:val="center"/>
          </w:tcPr>
          <w:p w14:paraId="2CD65A6A" w14:textId="77777777" w:rsidR="00A85E0C" w:rsidRPr="001749D9" w:rsidRDefault="00A85E0C" w:rsidP="00B72564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08EB749E" w14:textId="77777777" w:rsidTr="00B72564">
        <w:trPr>
          <w:trHeight w:val="397"/>
        </w:trPr>
        <w:tc>
          <w:tcPr>
            <w:tcW w:w="69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73668A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控制装置</w:t>
            </w: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303198F8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57" w:type="dxa"/>
              <w:bottom w:w="57" w:type="dxa"/>
            </w:tcMar>
            <w:vAlign w:val="center"/>
          </w:tcPr>
          <w:p w14:paraId="79C63DF4" w14:textId="77777777" w:rsidR="00A85E0C" w:rsidRPr="001749D9" w:rsidRDefault="00A85E0C" w:rsidP="00B72564">
            <w:pPr>
              <w:widowControl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57" w:type="dxa"/>
              <w:bottom w:w="57" w:type="dxa"/>
            </w:tcMar>
            <w:vAlign w:val="center"/>
          </w:tcPr>
          <w:p w14:paraId="4543AE01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控制方式</w:t>
            </w:r>
          </w:p>
        </w:tc>
        <w:tc>
          <w:tcPr>
            <w:tcW w:w="2247" w:type="dxa"/>
            <w:gridSpan w:val="2"/>
            <w:tcMar>
              <w:top w:w="57" w:type="dxa"/>
              <w:bottom w:w="57" w:type="dxa"/>
            </w:tcMar>
            <w:vAlign w:val="center"/>
          </w:tcPr>
          <w:p w14:paraId="507739A6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2842BE36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4BE586AC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3F6C53F2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通讯方式</w:t>
            </w:r>
          </w:p>
        </w:tc>
        <w:tc>
          <w:tcPr>
            <w:tcW w:w="2779" w:type="dxa"/>
            <w:gridSpan w:val="3"/>
            <w:tcMar>
              <w:top w:w="57" w:type="dxa"/>
              <w:bottom w:w="57" w:type="dxa"/>
            </w:tcMar>
            <w:vAlign w:val="center"/>
          </w:tcPr>
          <w:p w14:paraId="39DD2E20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57" w:type="dxa"/>
              <w:bottom w:w="57" w:type="dxa"/>
            </w:tcMar>
            <w:vAlign w:val="center"/>
          </w:tcPr>
          <w:p w14:paraId="753F58D7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最大层站数</w:t>
            </w:r>
          </w:p>
        </w:tc>
        <w:tc>
          <w:tcPr>
            <w:tcW w:w="2247" w:type="dxa"/>
            <w:gridSpan w:val="2"/>
            <w:tcMar>
              <w:top w:w="57" w:type="dxa"/>
              <w:bottom w:w="57" w:type="dxa"/>
            </w:tcMar>
            <w:vAlign w:val="center"/>
          </w:tcPr>
          <w:p w14:paraId="1A401A6E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24F138D5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2387E5B3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2F83D3D4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控制装置类型</w:t>
            </w:r>
          </w:p>
        </w:tc>
        <w:tc>
          <w:tcPr>
            <w:tcW w:w="6727" w:type="dxa"/>
            <w:gridSpan w:val="7"/>
            <w:tcMar>
              <w:top w:w="57" w:type="dxa"/>
              <w:bottom w:w="57" w:type="dxa"/>
            </w:tcMar>
            <w:vAlign w:val="center"/>
          </w:tcPr>
          <w:p w14:paraId="6F6230A6" w14:textId="77777777" w:rsidR="00A85E0C" w:rsidRPr="001749D9" w:rsidRDefault="00A85E0C" w:rsidP="00B72564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36BDCE82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551E05D7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57" w:type="dxa"/>
              <w:bottom w:w="57" w:type="dxa"/>
            </w:tcMar>
            <w:vAlign w:val="center"/>
          </w:tcPr>
          <w:p w14:paraId="7BD2E75D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6727" w:type="dxa"/>
            <w:gridSpan w:val="7"/>
            <w:tcMar>
              <w:top w:w="57" w:type="dxa"/>
              <w:bottom w:w="57" w:type="dxa"/>
            </w:tcMar>
            <w:vAlign w:val="center"/>
          </w:tcPr>
          <w:p w14:paraId="6502C7F4" w14:textId="77777777" w:rsidR="00A85E0C" w:rsidRPr="001749D9" w:rsidRDefault="00A85E0C" w:rsidP="00B72564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32707F41" w14:textId="77777777" w:rsidTr="00B72564">
        <w:trPr>
          <w:trHeight w:val="397"/>
        </w:trPr>
        <w:tc>
          <w:tcPr>
            <w:tcW w:w="69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AA8162A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电气安全装置</w:t>
            </w:r>
          </w:p>
        </w:tc>
        <w:tc>
          <w:tcPr>
            <w:tcW w:w="99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D6700EF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color w:val="000000"/>
                <w:sz w:val="24"/>
                <w:szCs w:val="24"/>
              </w:rPr>
              <w:t>安全</w:t>
            </w:r>
          </w:p>
          <w:p w14:paraId="439B82BA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color w:val="000000"/>
                <w:sz w:val="24"/>
                <w:szCs w:val="24"/>
              </w:rPr>
              <w:t>电路</w:t>
            </w:r>
          </w:p>
        </w:tc>
        <w:tc>
          <w:tcPr>
            <w:tcW w:w="786" w:type="dxa"/>
            <w:gridSpan w:val="2"/>
            <w:tcMar>
              <w:top w:w="57" w:type="dxa"/>
              <w:bottom w:w="57" w:type="dxa"/>
            </w:tcMar>
            <w:vAlign w:val="center"/>
          </w:tcPr>
          <w:p w14:paraId="3FF2F25C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4896A0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9C764D9" w14:textId="77777777" w:rsidR="00A85E0C" w:rsidRPr="001749D9" w:rsidRDefault="00A85E0C" w:rsidP="00B72564">
            <w:pPr>
              <w:snapToGrid w:val="0"/>
              <w:spacing w:line="320" w:lineRule="exact"/>
              <w:ind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2247" w:type="dxa"/>
            <w:gridSpan w:val="2"/>
            <w:vAlign w:val="center"/>
          </w:tcPr>
          <w:p w14:paraId="4174A1D0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1783585E" w14:textId="77777777" w:rsidTr="00B72564">
        <w:trPr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20CEC086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  <w:tcMar>
              <w:top w:w="57" w:type="dxa"/>
              <w:bottom w:w="57" w:type="dxa"/>
            </w:tcMar>
            <w:vAlign w:val="center"/>
          </w:tcPr>
          <w:p w14:paraId="36BC9B57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57" w:type="dxa"/>
              <w:bottom w:w="57" w:type="dxa"/>
            </w:tcMar>
            <w:vAlign w:val="center"/>
          </w:tcPr>
          <w:p w14:paraId="7CA01718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/>
                <w:color w:val="000000"/>
                <w:sz w:val="24"/>
                <w:szCs w:val="24"/>
              </w:rPr>
              <w:t>功能</w:t>
            </w:r>
          </w:p>
        </w:tc>
        <w:tc>
          <w:tcPr>
            <w:tcW w:w="6727" w:type="dxa"/>
            <w:gridSpan w:val="7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4A2E04B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335DC9BD" w14:textId="77777777" w:rsidTr="00B72564">
        <w:trPr>
          <w:gridAfter w:val="1"/>
          <w:wAfter w:w="9" w:type="dxa"/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24E1CDB1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59CB3FB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可编程电子安全相关系统</w:t>
            </w:r>
          </w:p>
        </w:tc>
        <w:tc>
          <w:tcPr>
            <w:tcW w:w="1232" w:type="dxa"/>
            <w:gridSpan w:val="3"/>
            <w:tcMar>
              <w:top w:w="57" w:type="dxa"/>
              <w:bottom w:w="57" w:type="dxa"/>
            </w:tcMar>
            <w:vAlign w:val="center"/>
          </w:tcPr>
          <w:p w14:paraId="67B14BE5" w14:textId="77777777" w:rsidR="00A85E0C" w:rsidRPr="001749D9" w:rsidRDefault="00A85E0C" w:rsidP="00B7256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333" w:type="dxa"/>
            <w:gridSpan w:val="2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7B97460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0B234BB" w14:textId="77777777" w:rsidR="00A85E0C" w:rsidRPr="001749D9" w:rsidRDefault="00A85E0C" w:rsidP="00B72564"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宋体" w:cs="Arial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2238" w:type="dxa"/>
            <w:vAlign w:val="center"/>
          </w:tcPr>
          <w:p w14:paraId="0F9DCA12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85E0C" w:rsidRPr="001749D9" w14:paraId="0B75D3EF" w14:textId="77777777" w:rsidTr="00B72564">
        <w:trPr>
          <w:gridAfter w:val="1"/>
          <w:wAfter w:w="9" w:type="dxa"/>
          <w:trHeight w:val="397"/>
        </w:trPr>
        <w:tc>
          <w:tcPr>
            <w:tcW w:w="698" w:type="dxa"/>
            <w:vMerge/>
            <w:tcMar>
              <w:top w:w="57" w:type="dxa"/>
              <w:bottom w:w="57" w:type="dxa"/>
            </w:tcMar>
            <w:vAlign w:val="center"/>
          </w:tcPr>
          <w:p w14:paraId="30113027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  <w:tcMar>
              <w:top w:w="57" w:type="dxa"/>
              <w:bottom w:w="57" w:type="dxa"/>
            </w:tcMar>
            <w:vAlign w:val="center"/>
          </w:tcPr>
          <w:p w14:paraId="1E710F81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gridSpan w:val="3"/>
            <w:tcMar>
              <w:top w:w="57" w:type="dxa"/>
              <w:bottom w:w="57" w:type="dxa"/>
            </w:tcMar>
            <w:vAlign w:val="center"/>
          </w:tcPr>
          <w:p w14:paraId="726C7857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color w:val="000000"/>
                <w:sz w:val="24"/>
                <w:szCs w:val="24"/>
              </w:rPr>
              <w:t>功能及</w:t>
            </w:r>
          </w:p>
          <w:p w14:paraId="46518F73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SIL</w:t>
            </w:r>
            <w:r w:rsidRPr="001749D9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6272" w:type="dxa"/>
            <w:gridSpan w:val="5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F913B5" w14:textId="77777777" w:rsidR="00A85E0C" w:rsidRPr="001749D9" w:rsidRDefault="00A85E0C" w:rsidP="00B72564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</w:tbl>
    <w:p w14:paraId="0F205C09" w14:textId="77777777" w:rsidR="00F12F54" w:rsidRPr="00A85E0C" w:rsidRDefault="00F12F54" w:rsidP="00610328">
      <w:pPr>
        <w:rPr>
          <w:rFonts w:hint="eastAsia"/>
        </w:rPr>
      </w:pPr>
    </w:p>
    <w:sectPr w:rsidR="00F12F54" w:rsidRPr="00A85E0C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90370" w14:textId="77777777" w:rsidR="00E15AD5" w:rsidRDefault="00E15AD5">
      <w:r>
        <w:separator/>
      </w:r>
    </w:p>
  </w:endnote>
  <w:endnote w:type="continuationSeparator" w:id="0">
    <w:p w14:paraId="028B47DF" w14:textId="77777777" w:rsidR="00E15AD5" w:rsidRDefault="00E1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12F54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5AEBB" w14:textId="77777777" w:rsidR="00E15AD5" w:rsidRDefault="00E15AD5">
      <w:r>
        <w:separator/>
      </w:r>
    </w:p>
  </w:footnote>
  <w:footnote w:type="continuationSeparator" w:id="0">
    <w:p w14:paraId="41E76D67" w14:textId="77777777" w:rsidR="00E15AD5" w:rsidRDefault="00E15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6C27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328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E0C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00EA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5E5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378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5AD5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2F54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FCED7"/>
  <w15:docId w15:val="{C999CDF4-5C62-4847-B3D2-7233D158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fontstyle01">
    <w:name w:val="fontstyle01"/>
    <w:basedOn w:val="a0"/>
    <w:rsid w:val="00A85E0C"/>
    <w:rPr>
      <w:rFonts w:ascii="FZSSJW--GB1-0" w:hAnsi="FZSS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